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normal"/>
        <w:rPr>
          <w:b/>
          <w:b/>
          <w:color w:val="131314"/>
          <w:sz w:val="21"/>
          <w:szCs w:val="21"/>
          <w:highlight w:val="white"/>
        </w:rPr>
      </w:pPr>
      <w:r>
        <w:rPr>
          <w:b/>
          <w:color w:val="131314"/>
          <w:sz w:val="21"/>
          <w:szCs w:val="21"/>
          <w:highlight w:val="white"/>
        </w:rPr>
        <w:t>Run of Show:</w:t>
      </w:r>
    </w:p>
    <w:p>
      <w:pPr>
        <w:pStyle w:val="LOnormal"/>
        <w:numPr>
          <w:ilvl w:val="0"/>
          <w:numId w:val="1"/>
        </w:numPr>
        <w:ind w:left="720" w:hanging="360"/>
        <w:rPr>
          <w:b/>
          <w:b/>
          <w:color w:val="131314"/>
          <w:sz w:val="21"/>
          <w:szCs w:val="21"/>
          <w:highlight w:val="white"/>
        </w:rPr>
      </w:pPr>
      <w:r>
        <w:rPr>
          <w:b/>
          <w:color w:val="131314"/>
          <w:sz w:val="21"/>
          <w:szCs w:val="21"/>
          <w:highlight w:val="white"/>
        </w:rPr>
        <w:t>Welcome and Check-in (5 minutes)</w:t>
      </w:r>
    </w:p>
    <w:p>
      <w:pPr>
        <w:pStyle w:val="LOnormal"/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  <w:t>Welcome families as they arrive</w:t>
      </w:r>
      <w:r>
        <w:rPr>
          <w:color w:val="131314"/>
          <w:sz w:val="18"/>
          <w:szCs w:val="18"/>
          <w:highlight w:val="white"/>
        </w:rPr>
        <w:t>.</w:t>
      </w:r>
    </w:p>
    <w:p>
      <w:pPr>
        <w:pStyle w:val="LOnormal"/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  <w:t>Provide a brief overview of the event’s goals.</w:t>
      </w:r>
    </w:p>
    <w:p>
      <w:pPr>
        <w:pStyle w:val="LOnormal"/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  <w:t>Explain that children will be going to a separate play area and will rejoin later.</w:t>
      </w:r>
    </w:p>
    <w:p>
      <w:pPr>
        <w:pStyle w:val="LOnormal"/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  <w:t>Have parents and children check into their respective locations.</w:t>
      </w:r>
    </w:p>
    <w:p>
      <w:pPr>
        <w:pStyle w:val="LOnormal"/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  <w:t>Have parents fill out entry survey.</w:t>
      </w:r>
    </w:p>
    <w:p>
      <w:pPr>
        <w:pStyle w:val="LOnormal"/>
        <w:ind w:left="0" w:hanging="0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</w:r>
    </w:p>
    <w:p>
      <w:pPr>
        <w:pStyle w:val="LOnormal"/>
        <w:numPr>
          <w:ilvl w:val="0"/>
          <w:numId w:val="1"/>
        </w:numPr>
        <w:ind w:left="720" w:hanging="360"/>
        <w:rPr>
          <w:b/>
          <w:b/>
          <w:color w:val="131314"/>
          <w:sz w:val="21"/>
          <w:szCs w:val="21"/>
          <w:highlight w:val="white"/>
        </w:rPr>
      </w:pPr>
      <w:r>
        <w:rPr>
          <w:b/>
          <w:color w:val="131314"/>
          <w:sz w:val="21"/>
          <w:szCs w:val="21"/>
          <w:highlight w:val="white"/>
        </w:rPr>
        <w:t>Parent Presentation: The Importance of Early Math (10 minutes)</w:t>
      </w:r>
    </w:p>
    <w:p>
      <w:pPr>
        <w:pStyle w:val="LOnormal"/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  <w:t xml:space="preserve">Clarence Ames’ early math video (5 minutes) – On YouTube it is: </w:t>
      </w:r>
      <w:hyperlink r:id="rId2">
        <w:r>
          <w:rPr>
            <w:rStyle w:val="InternetLink"/>
            <w:color w:val="131314"/>
            <w:sz w:val="21"/>
            <w:szCs w:val="21"/>
            <w:highlight w:val="white"/>
          </w:rPr>
          <w:t>https://youtu.be/zOvpzeOIH0w</w:t>
        </w:r>
      </w:hyperlink>
      <w:r>
        <w:rPr>
          <w:color w:val="131314"/>
          <w:sz w:val="21"/>
          <w:szCs w:val="21"/>
          <w:highlight w:val="white"/>
        </w:rPr>
        <w:t xml:space="preserve"> </w:t>
      </w:r>
    </w:p>
    <w:p>
      <w:pPr>
        <w:pStyle w:val="LOnormal"/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  <w:u w:val="none"/>
        </w:rPr>
      </w:pPr>
      <w:r>
        <w:rPr>
          <w:color w:val="131314"/>
          <w:sz w:val="21"/>
          <w:szCs w:val="21"/>
          <w:highlight w:val="white"/>
        </w:rPr>
        <w:t>Overview of Five Flags Peak game (5 minutes)</w:t>
      </w:r>
    </w:p>
    <w:p>
      <w:pPr>
        <w:pStyle w:val="LOnormal"/>
        <w:ind w:left="0" w:hanging="0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</w:r>
    </w:p>
    <w:p>
      <w:pPr>
        <w:pStyle w:val="LOnormal"/>
        <w:numPr>
          <w:ilvl w:val="0"/>
          <w:numId w:val="1"/>
        </w:numPr>
        <w:ind w:left="720" w:hanging="360"/>
        <w:rPr>
          <w:color w:val="131314"/>
          <w:sz w:val="21"/>
          <w:szCs w:val="21"/>
          <w:highlight w:val="white"/>
        </w:rPr>
      </w:pPr>
      <w:r>
        <w:rPr>
          <w:b/>
          <w:color w:val="131314"/>
          <w:sz w:val="21"/>
          <w:szCs w:val="21"/>
          <w:highlight w:val="white"/>
        </w:rPr>
        <w:t>Play Five Flags Peak (10-30 minutes)</w:t>
      </w:r>
    </w:p>
    <w:p>
      <w:pPr>
        <w:pStyle w:val="LOnormal"/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  <w:t>Kids come back in and their parents play Five Flags Peak with them</w:t>
      </w:r>
    </w:p>
    <w:p>
      <w:pPr>
        <w:pStyle w:val="LOnormal"/>
        <w:numPr>
          <w:ilvl w:val="1"/>
          <w:numId w:val="1"/>
        </w:numPr>
        <w:ind w:left="1440" w:hanging="360"/>
        <w:rPr>
          <w:color w:val="131314"/>
          <w:sz w:val="21"/>
          <w:szCs w:val="21"/>
          <w:highlight w:val="white"/>
          <w:u w:val="none"/>
        </w:rPr>
      </w:pPr>
      <w:r>
        <w:rPr>
          <w:color w:val="131314"/>
          <w:sz w:val="21"/>
          <w:szCs w:val="21"/>
          <w:highlight w:val="white"/>
        </w:rPr>
        <w:t xml:space="preserve">Facilitators walk around to answer questions/provide assistance as needed. </w:t>
      </w:r>
    </w:p>
    <w:p>
      <w:pPr>
        <w:pStyle w:val="LOnormal"/>
        <w:rPr>
          <w:b/>
          <w:b/>
          <w:color w:val="131314"/>
          <w:sz w:val="21"/>
          <w:szCs w:val="21"/>
          <w:highlight w:val="white"/>
        </w:rPr>
      </w:pPr>
      <w:r>
        <w:rPr>
          <w:b/>
          <w:color w:val="131314"/>
          <w:sz w:val="21"/>
          <w:szCs w:val="21"/>
          <w:highlight w:val="white"/>
        </w:rPr>
      </w:r>
    </w:p>
    <w:p>
      <w:pPr>
        <w:pStyle w:val="LOnormal"/>
        <w:rPr>
          <w:b/>
          <w:b/>
          <w:color w:val="131314"/>
          <w:sz w:val="21"/>
          <w:szCs w:val="21"/>
          <w:highlight w:val="white"/>
        </w:rPr>
      </w:pPr>
      <w:r>
        <w:rPr>
          <w:b/>
          <w:color w:val="131314"/>
          <w:sz w:val="21"/>
          <w:szCs w:val="21"/>
          <w:highlight w:val="white"/>
        </w:rPr>
        <w:t xml:space="preserve">Wrap-up and Takeaways </w:t>
      </w:r>
    </w:p>
    <w:p>
      <w:pPr>
        <w:pStyle w:val="LOnormal"/>
        <w:rPr>
          <w:color w:val="131314"/>
          <w:sz w:val="21"/>
          <w:szCs w:val="21"/>
          <w:highlight w:val="white"/>
        </w:rPr>
      </w:pPr>
      <w:r>
        <w:rPr>
          <w:color w:val="131314"/>
          <w:sz w:val="21"/>
          <w:szCs w:val="21"/>
          <w:highlight w:val="white"/>
        </w:rPr>
        <w:t xml:space="preserve">Let families play as much as they want. When they finish and fill out the </w:t>
      </w:r>
      <w:r>
        <w:rPr>
          <w:color w:val="131314"/>
          <w:sz w:val="21"/>
          <w:szCs w:val="21"/>
          <w:highlight w:val="white"/>
        </w:rPr>
        <w:t xml:space="preserve">exit </w:t>
      </w:r>
      <w:r>
        <w:rPr>
          <w:color w:val="131314"/>
          <w:sz w:val="21"/>
          <w:szCs w:val="21"/>
          <w:highlight w:val="white"/>
        </w:rPr>
        <w:t xml:space="preserve">survey, let them take the game they were playing home and provide MILO &amp; Friends conversation cards to share additional early math ideas. </w:t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  <w:b/>
        <w:rFonts w:ascii="Arial" w:hAnsi="Arial" w:eastAsia="Arial" w:cs="Arial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LOnormal"/>
    <w:next w:val="LOnormal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character" w:styleId="InternetLink">
    <w:name w:val="Hyperlink"/>
    <w:rPr>
      <w:color w:val="000080"/>
      <w:u w:val="single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  <w:style w:type="paragraph" w:styleId="LOnormal" w:default="1">
    <w:name w:val="LO-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LOnormal"/>
    <w:next w:val="LO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youtu.be/zOvpzeOIH0w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LibreOffice/7.4.5.1$MacOSX_X86_64 LibreOffice_project/9c0871452b3918c1019dde9bfac75448afc4b57f</Application>
  <AppVersion>15.0000</AppVersion>
  <Pages>1</Pages>
  <Words>162</Words>
  <Characters>793</Characters>
  <CharactersWithSpaces>933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2025-05-08T16:45:19Z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